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6FA" w:rsidRDefault="00D506FA" w:rsidP="00D506FA">
      <w:pPr>
        <w:rPr>
          <w:lang w:val="ru-RU"/>
        </w:rPr>
      </w:pPr>
      <w:bookmarkStart w:id="0" w:name="_GoBack"/>
      <w:r>
        <w:t>•</w:t>
      </w:r>
      <w:r>
        <w:tab/>
      </w:r>
      <w:hyperlink r:id="rId5" w:history="1">
        <w:r w:rsidRPr="00CA2D87">
          <w:rPr>
            <w:rStyle w:val="a3"/>
          </w:rPr>
          <w:t>Регіональний науково-практичного семінар «Соціально-педагогічний супровід волонтерського руху» 16 грудня 2016р.</w:t>
        </w:r>
      </w:hyperlink>
    </w:p>
    <w:p w:rsidR="00D506FA" w:rsidRDefault="00D506FA" w:rsidP="00D506FA">
      <w:r>
        <w:t>•</w:t>
      </w:r>
      <w:r>
        <w:tab/>
      </w:r>
      <w:hyperlink r:id="rId6" w:history="1">
        <w:r w:rsidRPr="00CA2D87">
          <w:rPr>
            <w:rStyle w:val="a3"/>
          </w:rPr>
          <w:t>Міжнародна науково-практична конференція «Демократизація та гуманізація вітчизняного суспільства: досвід україно-канадської взаємодії» 25 вересня 2019 р.</w:t>
        </w:r>
      </w:hyperlink>
    </w:p>
    <w:p w:rsidR="00D506FA" w:rsidRDefault="00D506FA" w:rsidP="00D506FA">
      <w:pPr>
        <w:rPr>
          <w:lang w:val="ru-RU"/>
        </w:rPr>
      </w:pPr>
      <w:r>
        <w:t>•</w:t>
      </w:r>
      <w:r>
        <w:tab/>
      </w:r>
      <w:hyperlink r:id="rId7" w:history="1">
        <w:r w:rsidRPr="00CA2D87">
          <w:rPr>
            <w:rStyle w:val="a3"/>
          </w:rPr>
          <w:t>Науково-практичний семінар «Неформальна освіта дорослих: досвід, перспективи» 5 жовтня 2018р.</w:t>
        </w:r>
      </w:hyperlink>
    </w:p>
    <w:p w:rsidR="00D506FA" w:rsidRDefault="00D506FA" w:rsidP="00D506FA">
      <w:r>
        <w:t>•</w:t>
      </w:r>
      <w:r>
        <w:tab/>
      </w:r>
      <w:hyperlink r:id="rId8" w:history="1">
        <w:r w:rsidRPr="00CA2D87">
          <w:rPr>
            <w:rStyle w:val="a3"/>
          </w:rPr>
          <w:t>Всеукраїнська науково-практична конференція «Соціальний педагог у територіальній громаді» 27 жовтня 2016 р.  В рамках конференції круглий стіл на тему «Дитина з синдромом Дауна».</w:t>
        </w:r>
      </w:hyperlink>
    </w:p>
    <w:p w:rsidR="00D506FA" w:rsidRDefault="00D506FA" w:rsidP="00D506FA">
      <w:r>
        <w:t>•</w:t>
      </w:r>
      <w:r>
        <w:tab/>
      </w:r>
      <w:hyperlink r:id="rId9" w:history="1">
        <w:r w:rsidRPr="00C047EB">
          <w:rPr>
            <w:rStyle w:val="a3"/>
          </w:rPr>
          <w:t>Відвідання лабораторії та читання лекції Дітером Даммерінгом директором інтегративного дитячого комплексу «Кіндерфердерверк» (м. Магдебург, Німеччина) 2</w:t>
        </w:r>
        <w:r w:rsidR="00C047EB" w:rsidRPr="00C047EB">
          <w:rPr>
            <w:rStyle w:val="a3"/>
            <w:lang w:val="ru-RU"/>
          </w:rPr>
          <w:t>4</w:t>
        </w:r>
        <w:r w:rsidRPr="00C047EB">
          <w:rPr>
            <w:rStyle w:val="a3"/>
          </w:rPr>
          <w:t xml:space="preserve"> вересня 2019 року та консультування з питань інтеграції дітей з особливими потребами.</w:t>
        </w:r>
      </w:hyperlink>
    </w:p>
    <w:p w:rsidR="00D506FA" w:rsidRDefault="00D506FA" w:rsidP="00D506FA">
      <w:r>
        <w:t>•</w:t>
      </w:r>
      <w:r>
        <w:tab/>
      </w:r>
      <w:hyperlink r:id="rId10" w:history="1">
        <w:r w:rsidRPr="00C047EB">
          <w:rPr>
            <w:rStyle w:val="a3"/>
          </w:rPr>
          <w:t>Круглий стіл «Соціально-педагогічні та психологічні аспекти корекції дітей раннього та дошкільного віку» 9 листопада 2011 року.</w:t>
        </w:r>
      </w:hyperlink>
    </w:p>
    <w:p w:rsidR="00D506FA" w:rsidRDefault="00D506FA" w:rsidP="00D506FA">
      <w:r>
        <w:t>•</w:t>
      </w:r>
      <w:r>
        <w:tab/>
      </w:r>
      <w:hyperlink r:id="rId11" w:history="1">
        <w:r w:rsidRPr="00C047EB">
          <w:rPr>
            <w:rStyle w:val="a3"/>
          </w:rPr>
          <w:t>Круглий стіл «Актуальні питання психодіагностики та психокорекції психічного розвитку дитини» 14 грудня 2011 р.</w:t>
        </w:r>
      </w:hyperlink>
    </w:p>
    <w:p w:rsidR="00DD37B6" w:rsidRDefault="00D506FA" w:rsidP="00D506FA">
      <w:r>
        <w:t>•</w:t>
      </w:r>
      <w:r>
        <w:tab/>
      </w:r>
      <w:hyperlink r:id="rId12" w:history="1">
        <w:r w:rsidRPr="008C6316">
          <w:rPr>
            <w:rStyle w:val="a3"/>
          </w:rPr>
          <w:t>Семінар консулу «Аутизм-Європа» Інни Сергієнко «Аутизм: діагноз, сенсорна інтеграція, навчання» 27 квітня 2017 ро</w:t>
        </w:r>
        <w:bookmarkEnd w:id="0"/>
        <w:r w:rsidRPr="008C6316">
          <w:rPr>
            <w:rStyle w:val="a3"/>
          </w:rPr>
          <w:t>ку та 2018 року.</w:t>
        </w:r>
      </w:hyperlink>
    </w:p>
    <w:sectPr w:rsidR="00DD3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6FA"/>
    <w:rsid w:val="00317272"/>
    <w:rsid w:val="004B1B12"/>
    <w:rsid w:val="008975AD"/>
    <w:rsid w:val="008C6316"/>
    <w:rsid w:val="00C047EB"/>
    <w:rsid w:val="00CA2D87"/>
    <w:rsid w:val="00D5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2D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2D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55;&#1086;&#1083;&#1100;&#1079;&#1086;&#1074;&#1072;&#1090;&#1077;&#1083;&#1100;\Desktop\&#1042;&#1089;&#1077;&#1091;&#1082;&#1088;&#1072;&#1111;&#1085;&#1089;&#1100;&#1082;&#1072;%20&#1085;&#1072;&#1091;&#1082;&#1086;&#1074;&#1086;-&#1087;&#1088;&#1072;&#1082;&#1090;&#1080;&#1095;&#1085;&#1072;%20&#1082;&#1086;&#1085;&#1092;&#1077;&#1088;&#1077;&#1085;&#1094;&#1110;&#1103;%20&#171;&#1057;&#1086;&#1094;&#1110;&#1072;&#1083;&#1100;&#1085;&#1080;&#1081;%20&#1087;&#1077;&#1076;&#1072;&#1075;&#1086;&#1075;%20&#1091;%20&#1090;&#1077;&#1088;&#1080;&#1090;&#1086;&#1088;&#1110;&#1072;&#1083;&#1100;&#1085;&#1110;&#1081;%20&#1075;&#1088;&#1086;&#1084;&#1072;&#1076;&#1110;&#187;%2027%20&#1078;&#1086;&#1074;&#1090;&#1085;&#1103;%20201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znu.edu.ua/cms/index.php?action=news/view_details&amp;news_id=44605&amp;lang=ukr&amp;news_code=na-fakulteti-sotsialnoyi-pedagogiki-ta-psikhologiyi-znu-doslidili-dosvid-i-perspektivi-neformalnoyi-osviti-doroslikh" TargetMode="External"/><Relationship Id="rId12" Type="http://schemas.openxmlformats.org/officeDocument/2006/relationships/hyperlink" Target="https://cwf.com.ua/1485-u-zaporizhzhi-vidbuvsya-trinadtsyatij-seminar-konsula-autizm-evropa-inni-sergienko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znu.edu.ua/cms/index.php?action=news/view_details&amp;news_id=48556&amp;lang=ukr&amp;news_code=fakultet-sotsialnoyi-pedagogiki-ta-psikhologiyi-zaproshu---do-uchasti-v-mizhnarodnij-naukovo-praktichnij-konferentsiyi---demokratizatsiya-ta-gumanizatsiya-vitchiznyanogo-suspilstva--dosvid-ukrayino-kanadskoyi-vza--modiyi--" TargetMode="External"/><Relationship Id="rId11" Type="http://schemas.openxmlformats.org/officeDocument/2006/relationships/hyperlink" Target="file:///D:\&#1055;&#1086;&#1083;&#1100;&#1079;&#1086;&#1074;&#1072;&#1090;&#1077;&#1083;&#1100;\Desktop\&#1087;&#1080;&#1090;&#1072;&#1085;&#1085;&#1103;%20&#1087;&#1089;&#1080;&#1093;&#1086;&#1076;&#1110;&#1072;&#1075;&#1085;&#1086;&#1089;&#1090;&#1080;&#1082;&#1080;%20&#1090;&#1072;%20&#1087;&#1089;&#1080;&#1093;&#1086;&#1082;&#1086;&#1088;&#1077;&#1082;&#1094;&#1110;&#1111;%20&#1087;&#1089;&#1080;&#1093;&#1110;&#1095;&#1085;&#1086;&#1075;&#1086;%20&#1088;&#1086;&#1079;&#1074;&#1080;&#1090;&#1082;&#1091;%20&#1076;&#1080;&#1090;&#1080;&#1085;&#1080;" TargetMode="External"/><Relationship Id="rId5" Type="http://schemas.openxmlformats.org/officeDocument/2006/relationships/hyperlink" Target="http://nmc-pto.zp.ua/rehionalnyj-naukovo-praktychnyj-seminar-sotsialno-pedahohichnyj-suprovid-volonterskoho-ruhu/" TargetMode="External"/><Relationship Id="rId10" Type="http://schemas.openxmlformats.org/officeDocument/2006/relationships/hyperlink" Target="https://www.znu.edu.ua/cms/index.php?action=news/view_details&amp;news_id=11431&amp;lang=ukr&amp;news_code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ites.znu.edu.ua/cms/index.php?action=news/view_details&amp;news_id=48486&amp;lang=ukr&amp;news_code=u-znu-prochita---lektsiyu-amerikanskij-profesor-khans-diter-dammering--nimechchina-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2021-10-18T07:56:00Z</dcterms:created>
  <dcterms:modified xsi:type="dcterms:W3CDTF">2021-10-18T07:56:00Z</dcterms:modified>
</cp:coreProperties>
</file>