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CB" w:rsidRDefault="007037ED" w:rsidP="007037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ГІГІЄНА ПРАЦІ</w:t>
      </w:r>
    </w:p>
    <w:p w:rsidR="004F411B" w:rsidRDefault="004F411B" w:rsidP="004F411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F411B">
        <w:rPr>
          <w:rStyle w:val="a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Гігієна праці</w:t>
      </w:r>
      <w:r w:rsidRPr="004F41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– галузь профілактичної медицини, яка розробляє наукові основи і практичні заходи до забезпечення покращення виробничих умов з метою збереження здоров'я працівників, високого рівня працездатності, запобігання виникнення травматизму, професійних захворювань та інших негативних наслідків, які можуть бути пов'язані з трудовою діяльністю людини.</w:t>
      </w:r>
    </w:p>
    <w:p w:rsidR="004F411B" w:rsidRPr="004F411B" w:rsidRDefault="004F411B" w:rsidP="002F10AF">
      <w:pPr>
        <w:shd w:val="clear" w:color="auto" w:fill="FFFFFF"/>
        <w:spacing w:after="0" w:line="240" w:lineRule="auto"/>
        <w:ind w:firstLine="708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4F41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Pr="004F411B">
        <w:rPr>
          <w:rFonts w:ascii="Times New Roman" w:eastAsia="Times New Roman" w:hAnsi="Times New Roman" w:cs="Times New Roman"/>
          <w:sz w:val="28"/>
          <w:szCs w:val="28"/>
          <w:lang w:eastAsia="uk-UA"/>
        </w:rPr>
        <w:t>системі законодавчих актів щодо гігієни праці ключове місце посідає Закон України «Про забезпечення санітарного епідеміологічного благополуччя населення». Стаття 7 цього Закону передбачає:</w:t>
      </w:r>
    </w:p>
    <w:p w:rsidR="004F411B" w:rsidRPr="004F411B" w:rsidRDefault="004F411B" w:rsidP="002F10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4F411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розробку і здійснення адміністрацією підприємств санітарних та протиепідемічних заходів;</w:t>
      </w:r>
    </w:p>
    <w:p w:rsidR="004F411B" w:rsidRPr="004F411B" w:rsidRDefault="004F411B" w:rsidP="002F10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4F41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забезпечувати лабораторний контроль за виконанням </w:t>
      </w:r>
      <w:r w:rsidR="002F10AF">
        <w:rPr>
          <w:rFonts w:ascii="Times New Roman" w:eastAsia="Times New Roman" w:hAnsi="Times New Roman" w:cs="Times New Roman"/>
          <w:sz w:val="28"/>
          <w:szCs w:val="28"/>
          <w:lang w:eastAsia="uk-UA"/>
        </w:rPr>
        <w:t>вимог щодо безпеки використання</w:t>
      </w:r>
      <w:r w:rsidRPr="004F411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(зберігання, транспортування тощо) шкідливих для здоров'я речовин та матеріалів, утворюваних  внаслідок їх діяльності викидів, скидів, відходів та факторів, а також готової продукції;</w:t>
      </w:r>
    </w:p>
    <w:p w:rsidR="004F411B" w:rsidRPr="004F411B" w:rsidRDefault="004F411B" w:rsidP="002F10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sz w:val="28"/>
          <w:szCs w:val="28"/>
          <w:lang w:eastAsia="uk-UA"/>
        </w:rPr>
      </w:pPr>
      <w:r w:rsidRPr="004F411B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відшкодовувати у встановленому порядку працівникам і громадянам шкоду, завдану їх здоров'ю внаслідок порушення санітарного законодавства.</w:t>
      </w:r>
    </w:p>
    <w:p w:rsidR="004F411B" w:rsidRDefault="002F10AF" w:rsidP="002F10A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Відповідно 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цього закону </w:t>
      </w:r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питання санітарних і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протиепідеміологічних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норм знайшли відображення в цілому ряді законодавчих, нормативних і інструктивних документах: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„Закон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України про охорону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праці”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„Санітарних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норм мікроклімату виробничих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приміщень</w:t>
      </w:r>
      <w:r w:rsidR="000838BC">
        <w:rPr>
          <w:rFonts w:ascii="Times New Roman" w:hAnsi="Times New Roman" w:cs="Times New Roman"/>
          <w:color w:val="000000"/>
          <w:sz w:val="28"/>
          <w:szCs w:val="28"/>
        </w:rPr>
        <w:t>”</w:t>
      </w:r>
      <w:proofErr w:type="spellEnd"/>
      <w:r w:rsidR="000838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„Положення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про медичний огляд працівників певних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категорій”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„Спільних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санітарно-гігієнічних вимог до повітря робочої </w:t>
      </w:r>
      <w:proofErr w:type="spellStart"/>
      <w:r w:rsidRPr="002F10AF">
        <w:rPr>
          <w:rFonts w:ascii="Times New Roman" w:hAnsi="Times New Roman" w:cs="Times New Roman"/>
          <w:color w:val="000000"/>
          <w:sz w:val="28"/>
          <w:szCs w:val="28"/>
        </w:rPr>
        <w:t>зони”</w:t>
      </w:r>
      <w:proofErr w:type="spellEnd"/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2F10AF">
        <w:rPr>
          <w:rFonts w:ascii="Times New Roman" w:hAnsi="Times New Roman" w:cs="Times New Roman"/>
          <w:color w:val="000000"/>
          <w:sz w:val="28"/>
          <w:szCs w:val="28"/>
        </w:rPr>
        <w:t xml:space="preserve"> ін.</w:t>
      </w:r>
    </w:p>
    <w:p w:rsidR="00392198" w:rsidRPr="00392198" w:rsidRDefault="00392198" w:rsidP="003921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color w:val="000000"/>
          <w:kern w:val="36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caps/>
          <w:color w:val="000000"/>
          <w:kern w:val="36"/>
          <w:sz w:val="28"/>
          <w:szCs w:val="28"/>
          <w:lang w:eastAsia="uk-UA"/>
        </w:rPr>
        <w:t>Шкідливі фактори виробничого середовища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 різних факторів виробництва, які можуть спричиняти певні дії на людину, виділяють шкідливі й небезпечні виробничі фактори.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Шкідливий виробничий фактор</w:t>
      </w:r>
      <w:r w:rsidR="00A63EDD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— виробничий фактор, вплив якого може призвести до погіршення стану здоров'я, зниження працездатності працівника.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Небезпечний виробничий фактор</w:t>
      </w:r>
      <w:r w:rsidR="00A63EDD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— виробничий фактор, дія якого за певних умов може призвести до травм або іншого раптового погіршення здоров'я працівника.</w:t>
      </w:r>
    </w:p>
    <w:p w:rsidR="00392198" w:rsidRPr="00392198" w:rsidRDefault="00392198" w:rsidP="00A63E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ебезпечні та шкідливі фактори за природою дії поділяються на такі групи:</w:t>
      </w:r>
      <w:r w:rsid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фізичні, хімічні, біологічні та психофізіологічні.</w:t>
      </w:r>
    </w:p>
    <w:p w:rsidR="00392198" w:rsidRPr="00392198" w:rsidRDefault="00392198" w:rsidP="00A63E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>фізичних</w:t>
      </w:r>
      <w:r w:rsidR="00A63E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небезпечних та шкідливих виробничих факторів належать: рухомі машини та механізми; пересувні частини виробничого устаткування; підвищена запиленість та загазованість повітря робочої зони; підвищена чи понижена температура поверхонь устаткування, матеріалів чи повітря робочої зони; підвищений рівень шуму, вібрацій, інфразвукових коливань, ультразвуку, іонізуючих випромінювань, статичної електрики, електромагнітних випромінювань, ультрафіолетової чи інфрачервоної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радіації; підвищені чи понижені барометричний тиск, вологість, іонізація та рухомість повітря; небезпечне значення напруги в електричному колі; підвищена напруженість електричного чи магнітного полів; відсутність чи нестача природного світла; недостатня освітленість робочої зони; підвищена яскравість світла; пряме та відбите випромінювання, що створює </w:t>
      </w:r>
      <w:proofErr w:type="spellStart"/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засліплюючу</w:t>
      </w:r>
      <w:proofErr w:type="spellEnd"/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дію.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До</w:t>
      </w:r>
      <w:r w:rsidR="00A63EDD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хімічних</w:t>
      </w:r>
      <w:r w:rsid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небезпечних та шкідливих виробничих факторів належать хімічні речовини, які за характером дії на організм людини поділяються на загально токсичні, подразнюючі, сенсибілізуючі, канцерогенні, мутагенні, такі, що впливають на репродуктивну функцію.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A63EDD" w:rsidRP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біологічних</w:t>
      </w:r>
      <w:r w:rsid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небезпечних та шкідливих виробничих факторів належать патогенні мікроорганізми (бактерії, віруси, мікроскопічні гриби та ін.) та продукти їх життєдіяльності, а також макроорганізми (рослини та тварини).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До</w:t>
      </w:r>
      <w:r w:rsidR="00A63ED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психофізіологічних</w:t>
      </w:r>
      <w:r w:rsidR="00A63EDD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 xml:space="preserve"> </w:t>
      </w: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небезпечних та шкідливих виробничих факторів належать фізичні (статичні та динамічні) і нервово-психічні перевантаження (розумове перенапруження, перенапруження органів чуття, монотонність праці, емоційні перевантаження).</w:t>
      </w:r>
    </w:p>
    <w:p w:rsidR="00392198" w:rsidRPr="00392198" w:rsidRDefault="00392198" w:rsidP="003921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92198">
        <w:rPr>
          <w:rFonts w:ascii="Times New Roman" w:eastAsia="Times New Roman" w:hAnsi="Times New Roman" w:cs="Times New Roman"/>
          <w:sz w:val="28"/>
          <w:szCs w:val="28"/>
          <w:lang w:eastAsia="uk-UA"/>
        </w:rPr>
        <w:t>Один і той же небезпечний і шкідливий виробничий фактор за природою своєї дії може належати одночасно до різних груп.</w:t>
      </w:r>
    </w:p>
    <w:p w:rsidR="002B0396" w:rsidRPr="00B72D63" w:rsidRDefault="00B72D63" w:rsidP="00B72D63">
      <w:pPr>
        <w:pStyle w:val="a4"/>
        <w:shd w:val="clear" w:color="auto" w:fill="FFFFFF"/>
        <w:spacing w:before="0" w:beforeAutospacing="0" w:after="0" w:afterAutospacing="0"/>
        <w:jc w:val="center"/>
        <w:rPr>
          <w:caps/>
          <w:color w:val="292929"/>
          <w:sz w:val="28"/>
          <w:szCs w:val="28"/>
        </w:rPr>
      </w:pPr>
      <w:r w:rsidRPr="00B72D63">
        <w:rPr>
          <w:caps/>
          <w:color w:val="292929"/>
          <w:sz w:val="28"/>
          <w:szCs w:val="28"/>
        </w:rPr>
        <w:t>атестація робочих місць за умовами праці</w:t>
      </w:r>
    </w:p>
    <w:p w:rsidR="002B0396" w:rsidRPr="002B0396" w:rsidRDefault="009B7AF5" w:rsidP="009B7AF5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929"/>
          <w:sz w:val="28"/>
          <w:szCs w:val="28"/>
        </w:rPr>
      </w:pPr>
      <w:r>
        <w:rPr>
          <w:rFonts w:ascii="Times New Roman" w:hAnsi="Times New Roman" w:cs="Times New Roman"/>
          <w:color w:val="292929"/>
          <w:sz w:val="28"/>
          <w:szCs w:val="28"/>
        </w:rPr>
        <w:tab/>
      </w:r>
      <w:r w:rsidR="002B0396" w:rsidRPr="002B0396">
        <w:rPr>
          <w:rFonts w:ascii="Times New Roman" w:hAnsi="Times New Roman" w:cs="Times New Roman"/>
          <w:color w:val="292929"/>
          <w:sz w:val="28"/>
          <w:szCs w:val="28"/>
        </w:rPr>
        <w:t>Поняття «атестація робочих місць за умовами праці» — це комплексна оцінка всіх факторів виробничого середовища і трудового процесу, супутніх соціально-економічних факторів, що впливають на здоров’я і працездатність працівників в процесі трудової діяльності. Тому в разі перевищення норм шкідливих факторів працівники повинні отримувати пільги за перебування в цих умовах.</w:t>
      </w:r>
      <w:r>
        <w:rPr>
          <w:color w:val="292929"/>
          <w:sz w:val="28"/>
          <w:szCs w:val="28"/>
        </w:rPr>
        <w:t xml:space="preserve"> </w:t>
      </w:r>
      <w:r w:rsidRPr="009B7AF5">
        <w:rPr>
          <w:rFonts w:ascii="Times New Roman" w:hAnsi="Times New Roman" w:cs="Times New Roman"/>
          <w:color w:val="292929"/>
          <w:sz w:val="28"/>
          <w:szCs w:val="28"/>
        </w:rPr>
        <w:t>Вона проводиться відповідно до по</w:t>
      </w:r>
      <w:r>
        <w:rPr>
          <w:rFonts w:ascii="Times New Roman" w:hAnsi="Times New Roman" w:cs="Times New Roman"/>
          <w:color w:val="292929"/>
          <w:sz w:val="28"/>
          <w:szCs w:val="28"/>
        </w:rPr>
        <w:t>станови</w:t>
      </w:r>
      <w:r w:rsidRPr="009B7AF5">
        <w:rPr>
          <w:rFonts w:ascii="Times New Roman" w:hAnsi="Times New Roman" w:cs="Times New Roman"/>
          <w:color w:val="292929"/>
          <w:sz w:val="28"/>
          <w:szCs w:val="28"/>
        </w:rPr>
        <w:t xml:space="preserve"> КМУ</w:t>
      </w:r>
      <w:r>
        <w:rPr>
          <w:rFonts w:ascii="Times New Roman" w:hAnsi="Times New Roman" w:cs="Times New Roman"/>
          <w:color w:val="292929"/>
          <w:sz w:val="28"/>
          <w:szCs w:val="28"/>
        </w:rPr>
        <w:t xml:space="preserve"> № 442 від 1.08.1992 року</w:t>
      </w:r>
      <w:r w:rsidRPr="009B7AF5">
        <w:rPr>
          <w:rFonts w:ascii="Times New Roman" w:hAnsi="Times New Roman" w:cs="Times New Roman"/>
          <w:color w:val="292929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92929"/>
          <w:sz w:val="28"/>
          <w:szCs w:val="28"/>
        </w:rPr>
        <w:t>«</w:t>
      </w:r>
      <w:r w:rsidRPr="009B7AF5">
        <w:rPr>
          <w:rFonts w:ascii="Times New Roman" w:hAnsi="Times New Roman" w:cs="Times New Roman"/>
          <w:bCs/>
          <w:color w:val="292B2C"/>
          <w:sz w:val="28"/>
          <w:szCs w:val="28"/>
        </w:rPr>
        <w:t>Про Порядок проведення атестації робочих місць за умовами праці</w:t>
      </w:r>
      <w:r>
        <w:rPr>
          <w:rFonts w:ascii="Times New Roman" w:hAnsi="Times New Roman" w:cs="Times New Roman"/>
          <w:bCs/>
          <w:color w:val="292B2C"/>
          <w:sz w:val="28"/>
          <w:szCs w:val="28"/>
        </w:rPr>
        <w:t>».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Атестація проводиться на підприємствах, в установах та організаціях незалежно від форм власності й господарювання, де технологічний процес, використовуване обладнання, сировина та матеріали є потенційними джерелами шкідливих і небезпечних виробничих факторів, що можуть несприятливо впливати на стан здоров’я, а також на їхніх нащадків, як тепер, так і в майбутньому.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 xml:space="preserve">Для того, щоб підприємство змогло надати, а працівники, які працюють в несприятливих умовах праці змогли отримати пільги і компенсації за роботу у цих умовах, насамперед, необхідно перевірити наявність професій (посад) у Списках виробництв, робіт, професій, посад і показників, зайнятість в яких дає право на пенсію за віком на пільгових умовах (остання редакція затверджена постановою Кабінету Міністрів України від 24 червня 2016 року № 461), Списки виробництв, цехів, професій і посад із шкідливими і важкими умовами праці, зайнятість працівників на роботах в яких дає право на щорічну додаткову відпустку, затверджений постановою Кабінету Міністрів України від 17 листопада 1997 року № 1290 (зі змінами), Перелік </w:t>
      </w:r>
      <w:r w:rsidRPr="002B0396">
        <w:rPr>
          <w:color w:val="292929"/>
          <w:sz w:val="28"/>
          <w:szCs w:val="28"/>
        </w:rPr>
        <w:lastRenderedPageBreak/>
        <w:t>виробництв, цехів, професій і посад із шкідливими умовами праці, робота в яких дає право на скорочену тривалість робочого тижня, затверджений постановою Кабінету Міністрів України від 21 лютого 2001 року № 163, Перелік робіт із важкими, шкідливими та особливо шкідливими умовами праці у будівництві, на яких встановлюється підвищена оплата праці затверджений постановою Кабінету Міністрів України від 12.07.2005 р. № 576.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Атестацію має проводити атестаційна комісія, склад і повноваження якої визначаються наказом по підприємству, організації в строки, передбачені колективним договором, але не рідше як один раз на п’ять років (п. 4 Порядку проведення атестації). Проте, в разі докорінної зміни умов і характеру праці з ініціативи власника або уповноваженого ним органу, профспілкового комітету, трудового колективу або його виборного органу проводиться позачергова атестація.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Дата і термін проведення чергової атестації визначаються з урахуванням того, що вона має бути завершена до закінчення терміну попередньої атестації.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Недотримання термінів проведення чергової атестації так як і не проведення атестації робочих місць призводить до порушення прав працівників — фактично, працюючи в шкідливих і важких умовах праці, наймана особа не одержить передбачених законодавством пільг, компенсацій і соціальних гарантій. Керівник підприємства несе повну відповідальність за своєчасне та якісне проведення атестації робочих місць за умовами праці (п. 4 Порядку проведення атестації робочих місць за умовами праці, затвердженого постановою Кабінету Міністрів України від 01.08.1992 № 442).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Статтею 13 ЗУ «Про охорону праці» передбачено, що роботодавець зобов’язаний створити на робочому місці в кожному структурному підрозділі умови праці відповідно до нормативно-правових актів та організувати, зокрема, проведення лабораторних досліджень умов праці, атестацій робочих місць на відповідність нормативно-правовим актам з охорони праці в порядку і строки, що визначаються законодавством. За їх підсумками вжити заходів щодо усунення небезпечних і шкідливих для здоров’я виробничих факторів.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Несвоєчасне виконання вимог цієї статті тягне за собою притягнення роботодавця чи інших посадових осіб до адміністративної відповідальності, що виражається накладенням штрафу згідно ч. 5 ст. 41 Кодексу Законів про адміністративні порушення у розмірах передбачених статтею.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За результатами проведеної атестації атестаційна комісія складає відповідні переліки. По-перше, робочих місць, виробництв, робіт, професій і посад, працівникам яких підтверджено право на пільги і компенсації, що визначаються законодавством. По-друге, робочих місць, виробництв, робіт, професій і посад, працівникам яких пропонується встановити пільги і компенсації за рахунок коштів підприємства. Це регламентовано статтею 26 ЗУ «Про підприємства» і статтею 13 ЗУ «Про пенсійне забезпечення». По-</w:t>
      </w:r>
      <w:r w:rsidRPr="002B0396">
        <w:rPr>
          <w:color w:val="292929"/>
          <w:sz w:val="28"/>
          <w:szCs w:val="28"/>
        </w:rPr>
        <w:lastRenderedPageBreak/>
        <w:t>третє, робочих місць з несприятливими умовами праці, на яких необхідно здійснити першочергові заходи щодо їх поліпшення.</w:t>
      </w:r>
    </w:p>
    <w:p w:rsidR="002B0396" w:rsidRPr="002B0396" w:rsidRDefault="002B0396" w:rsidP="00B72D63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>Перелік робочих місць, виробництв, робіт, професій та посад підписує голова комісії, відповідно погоджуючи з профспілковим комітетом. На підприємстві видається наказ, яким затверджуються вищевказані переліки.</w:t>
      </w:r>
    </w:p>
    <w:p w:rsidR="002B0396" w:rsidRPr="002B0396" w:rsidRDefault="002B0396" w:rsidP="002B0396">
      <w:pPr>
        <w:pStyle w:val="a4"/>
        <w:shd w:val="clear" w:color="auto" w:fill="FFFFFF"/>
        <w:spacing w:before="0" w:beforeAutospacing="0" w:after="0" w:afterAutospacing="0"/>
        <w:jc w:val="both"/>
        <w:rPr>
          <w:color w:val="292929"/>
          <w:sz w:val="28"/>
          <w:szCs w:val="28"/>
        </w:rPr>
      </w:pPr>
      <w:r w:rsidRPr="002B0396">
        <w:rPr>
          <w:color w:val="292929"/>
          <w:sz w:val="28"/>
          <w:szCs w:val="28"/>
        </w:rPr>
        <w:t xml:space="preserve">Матеріали атестації робочих місць за умовами праці є документами суворої звітності і повинні зберігатися на підприємстві протягом 50 років. </w:t>
      </w:r>
    </w:p>
    <w:p w:rsidR="009B7AF5" w:rsidRPr="00584E4F" w:rsidRDefault="003F0A3A" w:rsidP="002B0396">
      <w:pPr>
        <w:pStyle w:val="1"/>
        <w:shd w:val="clear" w:color="auto" w:fill="FFFFFF"/>
        <w:spacing w:before="0" w:beforeAutospacing="0" w:after="0" w:afterAutospacing="0"/>
        <w:ind w:firstLine="94"/>
        <w:jc w:val="center"/>
        <w:rPr>
          <w:b w:val="0"/>
          <w:sz w:val="28"/>
          <w:szCs w:val="28"/>
        </w:rPr>
      </w:pPr>
      <w:r w:rsidRPr="00584E4F">
        <w:rPr>
          <w:b w:val="0"/>
          <w:sz w:val="28"/>
          <w:szCs w:val="28"/>
        </w:rPr>
        <w:t>ОСОБЛИВОСТІ ГІГІЄН ПРАЦІ ПІД ЧАС ВКОРИСТАННЯ ПРАЦІ ЖІНОК ТА ПІДЛІТКІВ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Законодавством передбачено ряд заходів щодо охорони і гігієн</w:t>
      </w:r>
      <w:r w:rsidR="003F0A3A">
        <w:rPr>
          <w:b w:val="0"/>
          <w:color w:val="333333"/>
          <w:spacing w:val="2"/>
          <w:sz w:val="28"/>
          <w:szCs w:val="28"/>
          <w:shd w:val="clear" w:color="auto" w:fill="FFFFFF"/>
        </w:rPr>
        <w:t>и</w:t>
      </w: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 праці жінок. Так, забороняється працювати їм у важких та шкідливих для здоров'я умовах (з рідким металом, кочегарами тощо). Не допускаються жінки до праці під землею, у гірничодобувній промисловості, на будівництві й у підземних спорудах.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Підлітками офіційне законодавство вважає молодь у віці від 15 до 18 років. Основною особливістю цього віку є швидкий ріст та фізичний розвиток організму, перебудова ендокринної і вегетативної нервової систем, нервово-психічної сфери та обміну речовин.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Тому при розробці конкретних заходів і регламентацій з гігієни праці підлітків ї їх медичного обслуговування треба брати до уваги анатомо-фізіологічні особливості.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Підлітки більше, ніж дорослі, чутливі до впливу професійних </w:t>
      </w:r>
      <w:proofErr w:type="spellStart"/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шкідливостей</w:t>
      </w:r>
      <w:proofErr w:type="spellEnd"/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. Тому слід приділити увагу контролю за тим, щоб підлітки в процесі своєї професійно-виробничої діяльності не зазнавали впливу токсичних речовин. Адже процес дихання і кровообігу в підлітків має свої особливості, зокрема, хвилинний об'єм повітря на 1 см</w:t>
      </w:r>
      <w:r w:rsidRPr="003F0A3A">
        <w:rPr>
          <w:b w:val="0"/>
          <w:color w:val="333333"/>
          <w:spacing w:val="2"/>
          <w:sz w:val="28"/>
          <w:szCs w:val="28"/>
          <w:shd w:val="clear" w:color="auto" w:fill="FFFFFF"/>
          <w:vertAlign w:val="superscript"/>
        </w:rPr>
        <w:t>2</w:t>
      </w: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 поверхні легень у дітей більший, що може зумовити швидку адсорбцію токсичних речовин.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У системі охорони праці підлітків велике значення має профілактика травматизму. Травматизм серед підлітків вищий. Причиною є недотримання правил техніки безпеки, Ігнорування засобами індивідуального захисту, порушення порядку та необережність на робочому місці.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Створено чітку систему охорони праці підлітків. Так, заборонено приймати на роботу неповнолітніх, використовувати працю підлітків на важких і шкідливих для здоров'я виробництвах, допускати їх до нічних і надурочних робіт. Передбачено ряд пільг. Серед них - скорочення тривалості робочого дня. Для підлітків віком 16-18 років встановлено 6-годинний робочий день і літній відпочинок тривалістю </w:t>
      </w:r>
      <w:r w:rsidR="003F0A3A">
        <w:rPr>
          <w:b w:val="0"/>
          <w:color w:val="333333"/>
          <w:spacing w:val="2"/>
          <w:sz w:val="28"/>
          <w:szCs w:val="28"/>
          <w:shd w:val="clear" w:color="auto" w:fill="FFFFFF"/>
        </w:rPr>
        <w:t>один</w:t>
      </w: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 календарний місяць. Підлітків до 18-річного віку, які працюють на підприємствах і установах, заборонено залучати до </w:t>
      </w:r>
      <w:proofErr w:type="spellStart"/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наднормованої</w:t>
      </w:r>
      <w:proofErr w:type="spellEnd"/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 xml:space="preserve"> роботи, роботи в нічну зміну, а також до участі в роботах, що потребують перенесення чи переміщення вантажів.</w:t>
      </w:r>
    </w:p>
    <w:p w:rsidR="003F0A3A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t>Для юнаків 16-18 років вага вантажу, який переміщують вручну, не повинна перевищувати 16 кг, а для дівчат - 10 кг. При перевезенні одноколісними тачками загальна вага вантажу не повинна перевищувати 50 кг, а двоколісними - 57 кг. Дівчатам перевозити вантажі заборонено.</w:t>
      </w:r>
    </w:p>
    <w:p w:rsidR="009B7AF5" w:rsidRDefault="009B7AF5" w:rsidP="001841F4">
      <w:pPr>
        <w:pStyle w:val="1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333333"/>
          <w:spacing w:val="2"/>
          <w:sz w:val="28"/>
          <w:szCs w:val="28"/>
          <w:shd w:val="clear" w:color="auto" w:fill="FFFFFF"/>
        </w:rPr>
      </w:pPr>
      <w:r w:rsidRPr="001841F4">
        <w:rPr>
          <w:b w:val="0"/>
          <w:color w:val="333333"/>
          <w:spacing w:val="2"/>
          <w:sz w:val="28"/>
          <w:szCs w:val="28"/>
          <w:shd w:val="clear" w:color="auto" w:fill="FFFFFF"/>
        </w:rPr>
        <w:lastRenderedPageBreak/>
        <w:t>Отже, для запобігання негативним наслідкам при застосуванні праці жінок та підлітків в умовах виробництва та враховуючи фізіологічні, фізичні особливості їх організму потрібно постійно здійснювати заходи щодо удосконалення охорони та гігієни праці.</w:t>
      </w:r>
    </w:p>
    <w:p w:rsidR="00584E4F" w:rsidRPr="00A11E58" w:rsidRDefault="00584E4F" w:rsidP="00A11E58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aps/>
          <w:color w:val="auto"/>
          <w:sz w:val="28"/>
          <w:szCs w:val="28"/>
        </w:rPr>
      </w:pPr>
      <w:r w:rsidRPr="00A11E58">
        <w:rPr>
          <w:rFonts w:ascii="Times New Roman" w:hAnsi="Times New Roman" w:cs="Times New Roman"/>
          <w:b w:val="0"/>
          <w:bCs w:val="0"/>
          <w:caps/>
          <w:color w:val="auto"/>
          <w:sz w:val="28"/>
          <w:szCs w:val="28"/>
        </w:rPr>
        <w:t>Санітарно-побутове забезпечення працюючих</w:t>
      </w:r>
    </w:p>
    <w:p w:rsidR="00A11E58" w:rsidRPr="00A11E58" w:rsidRDefault="00A11E58" w:rsidP="00A11E58">
      <w:pPr>
        <w:shd w:val="clear" w:color="auto" w:fill="F7F7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 тому разі, коли робітники перебувають на виробництві протягом шести-восьми годин, є вимоги щодо гігієни і культури виробництва, тоді потрібні санітарно-побутові приміщення: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для прийому їжі і відпочинку під час перерви;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душових для підтримки чистоти тіла під час роботи у пильних приміщеннях, гарячих цехах або з шкідливими речовинами;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гардеробів (роздягалень) для збереження повсякденного чи спеціального одягу і взуття;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умивальників, фонтанчиків для питної води;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приміщення для особистої гігієни жінок;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приміщення для обігріву робітників, що працюють на відкритому повітрі;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приміщення для знешкодження, очищення й просушування спецодягу;</w:t>
      </w:r>
    </w:p>
    <w:p w:rsidR="00A11E58" w:rsidRPr="00A11E58" w:rsidRDefault="00A11E58" w:rsidP="00A11E58">
      <w:pPr>
        <w:shd w:val="clear" w:color="auto" w:fill="F7F7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- туалетів.</w:t>
      </w:r>
    </w:p>
    <w:p w:rsidR="00A11E58" w:rsidRPr="00A11E58" w:rsidRDefault="00A11E58" w:rsidP="004A23D5">
      <w:pPr>
        <w:shd w:val="clear" w:color="auto" w:fill="F7F7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Надання першої допомоги, </w:t>
      </w:r>
      <w:proofErr w:type="spellStart"/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лікувально</w:t>
      </w:r>
      <w:proofErr w:type="spellEnd"/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санітарно-профілактичні роботи на підприємствах проводять в оздоровчих пунктах.</w:t>
      </w:r>
    </w:p>
    <w:p w:rsidR="00A11E58" w:rsidRPr="00A11E58" w:rsidRDefault="00A11E58" w:rsidP="004A23D5">
      <w:pPr>
        <w:shd w:val="clear" w:color="auto" w:fill="F7F7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Побутові приміщення поєдну</w:t>
      </w:r>
      <w:r w:rsidR="004A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ють, як правило, в одному будин</w:t>
      </w: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ку. Гардеробні, душові й умивальні кімнати поєднують у гардеробні блоки, окремі для чоловіків і жіно</w:t>
      </w:r>
      <w:r w:rsidR="004A23D5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к. У гардеробних блоках передба</w:t>
      </w:r>
      <w:r w:rsidRPr="00A11E5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чаються вбиральні, обладнані електричними сушарками для рук.</w:t>
      </w:r>
    </w:p>
    <w:p w:rsidR="00A11E58" w:rsidRDefault="009E1FCE" w:rsidP="009E1FCE">
      <w:pPr>
        <w:pStyle w:val="a4"/>
        <w:spacing w:before="0" w:beforeAutospacing="0" w:after="0" w:afterAutospacing="0"/>
        <w:ind w:firstLine="709"/>
        <w:jc w:val="center"/>
        <w:textAlignment w:val="top"/>
        <w:rPr>
          <w:caps/>
        </w:rPr>
      </w:pPr>
      <w:r w:rsidRPr="009E1FCE">
        <w:rPr>
          <w:caps/>
        </w:rPr>
        <w:t>Медичні огляди осіб, які працюють у важких та шкідливих умовах праці</w:t>
      </w:r>
    </w:p>
    <w:p w:rsidR="009E1FCE" w:rsidRPr="009E1FCE" w:rsidRDefault="009E1FCE" w:rsidP="009E1F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Порядок проведення медичних оглядів працівників певних категорій, затверджений наказом МОЗ України № 246 від 21. 05. 2007 р., визначає процедуру проведення попереднього (під час прийняття на роботу) і періодичних (протягом трудової діяльності) медичних оглядів працівників, зайнятих на важких роботах, роботах із шкідливими чи небезпечними умовами праці або таких, де є потреба у професійному доборі, щорічному обов'язковому медичному огляді осіб віком до 21 року.</w:t>
      </w:r>
    </w:p>
    <w:p w:rsidR="009E1FCE" w:rsidRPr="009E1FCE" w:rsidRDefault="009E1FCE" w:rsidP="0028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Попередній медичний огляд проводиться під час прийняття на роботу з метою:</w:t>
      </w:r>
      <w:r w:rsidR="0028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визначення стану здоров'я працівника і реєстрації вихідних об'єктивних показників здоров'я та можливості виконання без погіршення стану здоров'я професійних обов'язків в умовах дії конкретних шкідливих та небезпечних факторів виробничого середовища і трудового процесу;</w:t>
      </w:r>
      <w:r w:rsidR="0028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виявлення професійних захворювань (отруєнь), що виникли раніше при роботі на попередніх виробництвах, та попередження виробничо</w:t>
      </w:r>
      <w:r w:rsidR="0028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зумовлених і професійних захворювань (отруєнь).</w:t>
      </w:r>
    </w:p>
    <w:p w:rsidR="009E1FCE" w:rsidRPr="009E1FCE" w:rsidRDefault="009E1FCE" w:rsidP="0028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Періодичні медичні огляди проводяться з метою: своєчасного виявлення ранніх ознак гострих і хронічних професійних захворювань (отруєнь), загальних та виробничо</w:t>
      </w:r>
      <w:r w:rsidR="00284D6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</w:t>
      </w:r>
      <w:r w:rsidRPr="009E1F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зумовлених захворювань у працівників;</w:t>
      </w:r>
    </w:p>
    <w:p w:rsidR="009E1FCE" w:rsidRPr="009E1FCE" w:rsidRDefault="009E1FCE" w:rsidP="00910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9E1FCE" w:rsidRPr="009E1FCE" w:rsidRDefault="009E1FCE" w:rsidP="00910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забезпечення динамічного спостереження за станом здоров'я працівників в умовах дії шкідливих та небезпечних виробничих факторів і трудового процесу;</w:t>
      </w:r>
      <w:r w:rsidR="00284D66" w:rsidRPr="00910F0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вирішення питання щодо можливості працівника продовжувати роботу в умовах дії конкретних шкідливих та небезпечних виробничих факторів і трудового процесу.</w:t>
      </w:r>
    </w:p>
    <w:p w:rsidR="009E1FCE" w:rsidRPr="009E1FCE" w:rsidRDefault="009E1FCE" w:rsidP="00910F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проведення попереднього (періодичних) медичного огляду працівників роботодавець повинен укласти або вчасно поновити договір з закладом охорони здоров'я та надати йому список працівників, які підлягають попередньому (періодичним) медичному огляду.</w:t>
      </w:r>
    </w:p>
    <w:p w:rsidR="009E1FCE" w:rsidRPr="009E1FCE" w:rsidRDefault="009E1FCE" w:rsidP="00910F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прийняття на роботу в разі переведення на іншу важку роботу, роботу із шкідливими чи небезпечними умовами праці роботодавець повинен видати направлення на обов'язковий попередній медичний огляд працівника.</w:t>
      </w:r>
    </w:p>
    <w:p w:rsidR="009E1FCE" w:rsidRPr="009E1FCE" w:rsidRDefault="009E1FCE" w:rsidP="00910F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Роботодавець за рахунок власних коштів забезпечує організацію проведення медичних оглядів, витрати на поглиблене медичне обстеження працівника з підозрою на професійні та виробничо</w:t>
      </w:r>
      <w:r w:rsidR="00284D66" w:rsidRPr="00910F08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зумовлені захворювання та їх медичну реабілітацію, диспансеризацію працівників груп ризику розвитку професійних захворювань.</w:t>
      </w:r>
    </w:p>
    <w:p w:rsidR="009E1FCE" w:rsidRPr="009E1FCE" w:rsidRDefault="009E1FCE" w:rsidP="00910F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Питання придатності до роботи в кожному окремому випадку вирішується індивідуально з урахуванням особливостей функціонального стану організму (характеру, ступеня прояву патологічного процесу, наявності хронічних захворювань), умов праці та результатів додаткових методів обстеження.</w:t>
      </w:r>
    </w:p>
    <w:p w:rsidR="009E1FCE" w:rsidRPr="009E1FCE" w:rsidRDefault="009E1FCE" w:rsidP="00910F0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1FC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Роботодавець зберігає за працівником на період проходження медогляду місце роботи (посаду) і середній заробіток та за результатами медичного огляду інформує працівника про можливість (неможливість) продовжувати роботу за професією.</w:t>
      </w:r>
    </w:p>
    <w:p w:rsidR="00284D66" w:rsidRPr="00910F08" w:rsidRDefault="00284D66" w:rsidP="00910F08">
      <w:pPr>
        <w:pStyle w:val="a4"/>
        <w:shd w:val="clear" w:color="auto" w:fill="FFFFFF"/>
        <w:ind w:left="140"/>
        <w:jc w:val="center"/>
        <w:rPr>
          <w:caps/>
          <w:sz w:val="28"/>
          <w:szCs w:val="28"/>
        </w:rPr>
      </w:pPr>
      <w:r w:rsidRPr="00910F08">
        <w:rPr>
          <w:caps/>
          <w:sz w:val="28"/>
          <w:szCs w:val="28"/>
        </w:rPr>
        <w:t>Основні заходи щодо профілактики виробничого травматизму та професійної захворюваності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Технічні заходи</w:t>
      </w:r>
      <w:r w:rsidRPr="00910F08">
        <w:rPr>
          <w:sz w:val="28"/>
          <w:szCs w:val="28"/>
        </w:rPr>
        <w:t xml:space="preserve"> - забезпечують безпечні і нешкідливі умови праці, та пов'язані з впровадженням нового обладнання, пристроїв і приладів безпеки і безпечною експлуатацією засобів виробництва.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Нормативно-методичні заходи</w:t>
      </w:r>
      <w:r w:rsidRPr="00910F08">
        <w:rPr>
          <w:sz w:val="28"/>
          <w:szCs w:val="28"/>
        </w:rPr>
        <w:t>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розробка посібників і рекомендацій;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розробка нормативно-правової бази з охорони праці на підприємстві;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забезпечення необхідною нормативно-правовою документацією функціональних служб, окремих структурних підрозділів та робочих місць;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забезпечення програм і розробка методик навчання з питань охорони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розробка розділів охорони праці в посадових інструкціях, інструкціях за професіями.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Організаційні заходи</w:t>
      </w:r>
      <w:r w:rsidRPr="00910F08">
        <w:rPr>
          <w:sz w:val="28"/>
          <w:szCs w:val="28"/>
        </w:rPr>
        <w:t>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контроль за технічним станом обладнання, інструментів, будівель і споруд;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контроль за дотриманням вимог нормативних документів з охорони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нагляд за обладнанням підвищеної небезпеки;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lastRenderedPageBreak/>
        <w:t>- організація навчання, перевірка знань з питань охорони праці і інструктажів робітників підприємства;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контроль за виконанням технологічного процесу відповідно до вимог охорони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забезпечення працівників засобами індивідуального та колективного захисту;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забезпечення відповідними знаками безпеки, плакатами.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Санітарно-гігієнічні заходи</w:t>
      </w:r>
      <w:r w:rsidRPr="00910F08">
        <w:rPr>
          <w:sz w:val="28"/>
          <w:szCs w:val="28"/>
        </w:rPr>
        <w:t>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контроль за впливом виробничих факторів на здоров'я працівників;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забезпечення санітарно-побутових умов згідно з діючими нормами;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атестація робочих місць відповідно до їх нормативним актам з охорони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планування заходів щодо поліпшення санітарно-гігієнічних умов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паспортизація санітарно-технічного стану умов праці.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Соціально-економічні заходи</w:t>
      </w:r>
      <w:r w:rsidRPr="00910F08">
        <w:rPr>
          <w:sz w:val="28"/>
          <w:szCs w:val="28"/>
        </w:rPr>
        <w:t>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надання пільг і компенсацій працівникам, які працюють зі шкідливими і небезпечними умовами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створення умов для економічної зацікавленості роботодавця і працівника у поліпшенні умов і підвищенні безпеки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соціальне страхування працівників роботодавцем;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фінансування заходів з охорони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відшкодування роботодавцем працівнику збитків у разі каліцтва.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i/>
          <w:sz w:val="28"/>
          <w:szCs w:val="28"/>
        </w:rPr>
      </w:pPr>
      <w:r w:rsidRPr="00910F08">
        <w:rPr>
          <w:i/>
          <w:sz w:val="28"/>
          <w:szCs w:val="28"/>
        </w:rPr>
        <w:t>Лікувально-профілактичні заходи: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надання медичної допомоги потерпілим від нещасних випадків на виробництві;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контроль за здоров'ям працюючих протягом їхньої трудової діяльності;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лікувально-профілактичне харчування працівників, які працюють на роботах зі шкідливими і небезпечними умовами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проведення медичних оглядів працівників (попередніх та періодичних);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дотримання охорони праці жінок, неповнолітніх та інвалідів;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відшкодування потерпілому працівнику витрат на лікування, протезування, придбання транспортних засобів та інші види медичної допомоги.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Наукові заходи</w:t>
      </w:r>
      <w:r w:rsidRPr="00910F08">
        <w:rPr>
          <w:sz w:val="28"/>
          <w:szCs w:val="28"/>
        </w:rPr>
        <w:t>: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прогнозування соціально-економічних наслідків нещасних випадків і аварій;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моделювання аварійних ситуацій і розробка заходів щодо їх відвернення;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плани локалізації і ліквідації аварії;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>- оцінка ефективності управління охороною праці;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10F08">
        <w:rPr>
          <w:sz w:val="28"/>
          <w:szCs w:val="28"/>
        </w:rPr>
        <w:t xml:space="preserve">- підготовка науково </w:t>
      </w:r>
      <w:proofErr w:type="spellStart"/>
      <w:r w:rsidRPr="00910F08">
        <w:rPr>
          <w:sz w:val="28"/>
          <w:szCs w:val="28"/>
        </w:rPr>
        <w:t>обгрунтованих</w:t>
      </w:r>
      <w:proofErr w:type="spellEnd"/>
      <w:r w:rsidRPr="00910F08">
        <w:rPr>
          <w:sz w:val="28"/>
          <w:szCs w:val="28"/>
        </w:rPr>
        <w:t xml:space="preserve"> технічних рішень, спрямованих на підвищення безпеки і поліпшення умов праці.</w:t>
      </w:r>
    </w:p>
    <w:p w:rsidR="00284D66" w:rsidRPr="00910F08" w:rsidRDefault="00284D66" w:rsidP="00910F08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0F08">
        <w:rPr>
          <w:i/>
          <w:sz w:val="28"/>
          <w:szCs w:val="28"/>
        </w:rPr>
        <w:t>Інформаційне забезпечення</w:t>
      </w:r>
      <w:r w:rsidRPr="00910F08">
        <w:rPr>
          <w:sz w:val="28"/>
          <w:szCs w:val="28"/>
        </w:rPr>
        <w:t xml:space="preserve"> - інформаційна підтримка при</w:t>
      </w:r>
      <w:r w:rsidR="00910F08">
        <w:rPr>
          <w:sz w:val="28"/>
          <w:szCs w:val="28"/>
        </w:rPr>
        <w:t xml:space="preserve"> </w:t>
      </w:r>
      <w:r w:rsidRPr="00910F08">
        <w:rPr>
          <w:sz w:val="28"/>
          <w:szCs w:val="28"/>
        </w:rPr>
        <w:t>проведенні нормативно-методичних, організаційно-технічних, санітарно-гігієнічних, лікувально-профілактичних, соціально-економічних, наукових досліджень, спрямованих на збереження безпеки праці, здоров'я працюючих.</w:t>
      </w:r>
    </w:p>
    <w:p w:rsidR="009E1FCE" w:rsidRPr="00284D66" w:rsidRDefault="009E1FCE" w:rsidP="00284D66">
      <w:pPr>
        <w:pStyle w:val="a4"/>
        <w:spacing w:before="0" w:beforeAutospacing="0" w:after="0" w:afterAutospacing="0"/>
        <w:ind w:firstLine="709"/>
        <w:jc w:val="both"/>
        <w:textAlignment w:val="top"/>
        <w:rPr>
          <w:caps/>
          <w:sz w:val="28"/>
          <w:szCs w:val="28"/>
          <w:shd w:val="clear" w:color="auto" w:fill="FFFFFF"/>
        </w:rPr>
      </w:pPr>
    </w:p>
    <w:sectPr w:rsidR="009E1FCE" w:rsidRPr="00284D66" w:rsidSect="000F78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48DC" w:rsidRDefault="005048DC" w:rsidP="00783F32">
      <w:pPr>
        <w:spacing w:after="0" w:line="240" w:lineRule="auto"/>
      </w:pPr>
      <w:r>
        <w:separator/>
      </w:r>
    </w:p>
  </w:endnote>
  <w:endnote w:type="continuationSeparator" w:id="0">
    <w:p w:rsidR="005048DC" w:rsidRDefault="005048DC" w:rsidP="0078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48DC" w:rsidRDefault="005048DC" w:rsidP="00783F32">
      <w:pPr>
        <w:spacing w:after="0" w:line="240" w:lineRule="auto"/>
      </w:pPr>
      <w:r>
        <w:separator/>
      </w:r>
    </w:p>
  </w:footnote>
  <w:footnote w:type="continuationSeparator" w:id="0">
    <w:p w:rsidR="005048DC" w:rsidRDefault="005048DC" w:rsidP="00783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32" w:rsidRDefault="00783F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04BF"/>
    <w:multiLevelType w:val="multilevel"/>
    <w:tmpl w:val="A012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7F0428"/>
    <w:multiLevelType w:val="multilevel"/>
    <w:tmpl w:val="3D22B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BE2A4A"/>
    <w:multiLevelType w:val="multilevel"/>
    <w:tmpl w:val="2E1A1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D93572"/>
    <w:multiLevelType w:val="multilevel"/>
    <w:tmpl w:val="3C70D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704E9"/>
    <w:multiLevelType w:val="multilevel"/>
    <w:tmpl w:val="29BC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920E0C"/>
    <w:multiLevelType w:val="multilevel"/>
    <w:tmpl w:val="0F2A4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E91F3D"/>
    <w:multiLevelType w:val="multilevel"/>
    <w:tmpl w:val="23A4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proofState w:spelling="clean" w:grammar="clean"/>
  <w:defaultTabStop w:val="708"/>
  <w:hyphenationZone w:val="425"/>
  <w:characterSpacingControl w:val="doNotCompress"/>
  <w:hdrShapeDefaults>
    <o:shapedefaults v:ext="edit" spidmax="4098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14637"/>
    <w:rsid w:val="00023257"/>
    <w:rsid w:val="000838BC"/>
    <w:rsid w:val="000F78CB"/>
    <w:rsid w:val="001841F4"/>
    <w:rsid w:val="00284D66"/>
    <w:rsid w:val="002B0396"/>
    <w:rsid w:val="002F10AF"/>
    <w:rsid w:val="00392198"/>
    <w:rsid w:val="003F0A3A"/>
    <w:rsid w:val="004A23D5"/>
    <w:rsid w:val="004F411B"/>
    <w:rsid w:val="005048DC"/>
    <w:rsid w:val="00584E4F"/>
    <w:rsid w:val="005C19D5"/>
    <w:rsid w:val="005E6F41"/>
    <w:rsid w:val="006A7457"/>
    <w:rsid w:val="006C2362"/>
    <w:rsid w:val="007037ED"/>
    <w:rsid w:val="00783F32"/>
    <w:rsid w:val="00910F08"/>
    <w:rsid w:val="00914637"/>
    <w:rsid w:val="009B7AF5"/>
    <w:rsid w:val="009E1FCE"/>
    <w:rsid w:val="00A11E58"/>
    <w:rsid w:val="00A63EDD"/>
    <w:rsid w:val="00B72D63"/>
    <w:rsid w:val="00F14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8CB"/>
  </w:style>
  <w:style w:type="paragraph" w:styleId="1">
    <w:name w:val="heading 1"/>
    <w:basedOn w:val="a"/>
    <w:link w:val="10"/>
    <w:uiPriority w:val="9"/>
    <w:qFormat/>
    <w:rsid w:val="003921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E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F411B"/>
    <w:rPr>
      <w:b/>
      <w:bCs/>
    </w:rPr>
  </w:style>
  <w:style w:type="paragraph" w:styleId="a4">
    <w:name w:val="Normal (Web)"/>
    <w:basedOn w:val="a"/>
    <w:uiPriority w:val="99"/>
    <w:unhideWhenUsed/>
    <w:rsid w:val="004F4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4F411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9219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6">
    <w:name w:val="header"/>
    <w:basedOn w:val="a"/>
    <w:link w:val="a7"/>
    <w:uiPriority w:val="99"/>
    <w:semiHidden/>
    <w:unhideWhenUsed/>
    <w:rsid w:val="00783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83F32"/>
  </w:style>
  <w:style w:type="paragraph" w:styleId="a8">
    <w:name w:val="footer"/>
    <w:basedOn w:val="a"/>
    <w:link w:val="a9"/>
    <w:uiPriority w:val="99"/>
    <w:semiHidden/>
    <w:unhideWhenUsed/>
    <w:rsid w:val="00783F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83F32"/>
  </w:style>
  <w:style w:type="paragraph" w:styleId="HTML">
    <w:name w:val="HTML Preformatted"/>
    <w:basedOn w:val="a"/>
    <w:link w:val="HTML0"/>
    <w:uiPriority w:val="99"/>
    <w:unhideWhenUsed/>
    <w:rsid w:val="009B7A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9B7AF5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584E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7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11741</Words>
  <Characters>6693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А3</dc:creator>
  <cp:keywords/>
  <dc:description/>
  <cp:lastModifiedBy>А3</cp:lastModifiedBy>
  <cp:revision>17</cp:revision>
  <dcterms:created xsi:type="dcterms:W3CDTF">2019-09-07T13:40:00Z</dcterms:created>
  <dcterms:modified xsi:type="dcterms:W3CDTF">2019-09-08T07:12:00Z</dcterms:modified>
</cp:coreProperties>
</file>